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0F" w:rsidRPr="00D5174E" w:rsidRDefault="002B730F" w:rsidP="002B730F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Cs w:val="26"/>
        </w:rPr>
      </w:pPr>
      <w:r w:rsidRPr="00D5174E">
        <w:rPr>
          <w:rFonts w:ascii="Times New Roman" w:hAnsi="Times New Roman" w:cs="Times New Roman"/>
          <w:noProof/>
          <w:szCs w:val="26"/>
        </w:rPr>
        <w:drawing>
          <wp:inline distT="0" distB="0" distL="0" distR="0" wp14:anchorId="0E8C1600" wp14:editId="2F34A45D">
            <wp:extent cx="533400" cy="5715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174E">
        <w:rPr>
          <w:rFonts w:ascii="Times New Roman" w:hAnsi="Times New Roman" w:cs="Times New Roman"/>
          <w:szCs w:val="26"/>
        </w:rPr>
        <w:t xml:space="preserve"> </w:t>
      </w:r>
    </w:p>
    <w:p w:rsidR="002B730F" w:rsidRPr="00D5174E" w:rsidRDefault="002B730F" w:rsidP="002B730F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 w:rsidRPr="00D5174E">
        <w:rPr>
          <w:rFonts w:ascii="Times New Roman" w:hAnsi="Times New Roman" w:cs="Times New Roman"/>
          <w:b/>
          <w:spacing w:val="10"/>
          <w:sz w:val="42"/>
          <w:szCs w:val="42"/>
        </w:rPr>
        <w:t xml:space="preserve">Собрание депутатов  </w:t>
      </w:r>
    </w:p>
    <w:p w:rsidR="002B730F" w:rsidRPr="00D5174E" w:rsidRDefault="002B730F" w:rsidP="002B730F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 w:rsidRPr="00D5174E">
        <w:rPr>
          <w:rFonts w:ascii="Times New Roman" w:hAnsi="Times New Roman" w:cs="Times New Roman"/>
          <w:b/>
          <w:spacing w:val="10"/>
          <w:sz w:val="42"/>
          <w:szCs w:val="42"/>
        </w:rPr>
        <w:t>Катав–Ивановского муниципального района</w:t>
      </w:r>
    </w:p>
    <w:p w:rsidR="002B730F" w:rsidRPr="00D5174E" w:rsidRDefault="005A35E7" w:rsidP="002B730F">
      <w:pPr>
        <w:pStyle w:val="a4"/>
        <w:tabs>
          <w:tab w:val="clear" w:pos="4153"/>
          <w:tab w:val="center" w:pos="3969"/>
        </w:tabs>
        <w:spacing w:line="360" w:lineRule="auto"/>
        <w:jc w:val="center"/>
        <w:rPr>
          <w:rFonts w:ascii="Times New Roman" w:hAnsi="Times New Roman" w:cs="Times New Roman"/>
          <w:b/>
          <w:caps/>
          <w:spacing w:val="50"/>
          <w:sz w:val="42"/>
          <w:szCs w:val="42"/>
        </w:rPr>
      </w:pPr>
      <w:r>
        <w:rPr>
          <w:rFonts w:ascii="Times New Roman" w:hAnsi="Times New Roman" w:cs="Times New Roman"/>
          <w:noProof/>
          <w:sz w:val="42"/>
          <w:szCs w:val="4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447040</wp:posOffset>
                </wp:positionV>
                <wp:extent cx="6743700" cy="0"/>
                <wp:effectExtent l="22860" t="19685" r="24765" b="2794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" strokeweight="3pt">
                <v:stroke linestyle="thinThin"/>
              </v:line>
            </w:pict>
          </mc:Fallback>
        </mc:AlternateContent>
      </w:r>
      <w:r w:rsidR="002B730F" w:rsidRPr="00D5174E">
        <w:rPr>
          <w:rFonts w:ascii="Times New Roman" w:hAnsi="Times New Roman" w:cs="Times New Roman"/>
          <w:b/>
          <w:caps/>
          <w:spacing w:val="50"/>
          <w:sz w:val="42"/>
          <w:szCs w:val="42"/>
        </w:rPr>
        <w:t>РЕШЕНИЕ</w:t>
      </w:r>
    </w:p>
    <w:p w:rsidR="002B730F" w:rsidRPr="00932D94" w:rsidRDefault="002B730F" w:rsidP="002B730F">
      <w:pPr>
        <w:pStyle w:val="a4"/>
        <w:tabs>
          <w:tab w:val="clear" w:pos="4153"/>
          <w:tab w:val="left" w:pos="8306"/>
        </w:tabs>
        <w:rPr>
          <w:rFonts w:ascii="Times New Roman" w:hAnsi="Times New Roman" w:cs="Times New Roman"/>
          <w:szCs w:val="26"/>
        </w:rPr>
      </w:pPr>
      <w:r w:rsidRPr="00932D94">
        <w:rPr>
          <w:rFonts w:ascii="Times New Roman" w:hAnsi="Times New Roman" w:cs="Times New Roman"/>
          <w:szCs w:val="26"/>
        </w:rPr>
        <w:t xml:space="preserve">« </w:t>
      </w:r>
      <w:r w:rsidR="005A35E7">
        <w:rPr>
          <w:rFonts w:ascii="Times New Roman" w:hAnsi="Times New Roman" w:cs="Times New Roman"/>
          <w:szCs w:val="26"/>
        </w:rPr>
        <w:t>16</w:t>
      </w:r>
      <w:r w:rsidRPr="00932D94">
        <w:rPr>
          <w:rFonts w:ascii="Times New Roman" w:hAnsi="Times New Roman" w:cs="Times New Roman"/>
          <w:szCs w:val="26"/>
        </w:rPr>
        <w:t xml:space="preserve"> »  </w:t>
      </w:r>
      <w:r w:rsidR="005A35E7">
        <w:rPr>
          <w:rFonts w:ascii="Times New Roman" w:hAnsi="Times New Roman" w:cs="Times New Roman"/>
          <w:szCs w:val="26"/>
        </w:rPr>
        <w:t>апреля</w:t>
      </w:r>
      <w:r w:rsidRPr="00932D94">
        <w:rPr>
          <w:rFonts w:ascii="Times New Roman" w:hAnsi="Times New Roman" w:cs="Times New Roman"/>
          <w:szCs w:val="26"/>
        </w:rPr>
        <w:t xml:space="preserve"> 201</w:t>
      </w:r>
      <w:r w:rsidR="001547C4">
        <w:rPr>
          <w:rFonts w:ascii="Times New Roman" w:hAnsi="Times New Roman" w:cs="Times New Roman"/>
          <w:szCs w:val="26"/>
        </w:rPr>
        <w:t>4</w:t>
      </w:r>
      <w:r w:rsidRPr="00932D94">
        <w:rPr>
          <w:rFonts w:ascii="Times New Roman" w:hAnsi="Times New Roman" w:cs="Times New Roman"/>
          <w:szCs w:val="26"/>
        </w:rPr>
        <w:t>г</w:t>
      </w:r>
      <w:r w:rsidR="005A35E7">
        <w:rPr>
          <w:rFonts w:ascii="Times New Roman" w:hAnsi="Times New Roman" w:cs="Times New Roman"/>
          <w:szCs w:val="26"/>
        </w:rPr>
        <w:t>ода</w:t>
      </w:r>
      <w:r>
        <w:rPr>
          <w:rFonts w:ascii="Times New Roman" w:hAnsi="Times New Roman" w:cs="Times New Roman"/>
          <w:szCs w:val="26"/>
        </w:rPr>
        <w:t xml:space="preserve">                                                                                      </w:t>
      </w:r>
      <w:r w:rsidR="005A35E7">
        <w:rPr>
          <w:rFonts w:ascii="Times New Roman" w:hAnsi="Times New Roman" w:cs="Times New Roman"/>
          <w:szCs w:val="26"/>
        </w:rPr>
        <w:t>№654</w:t>
      </w:r>
    </w:p>
    <w:p w:rsidR="002B730F" w:rsidRPr="00932D94" w:rsidRDefault="002B730F" w:rsidP="002B730F">
      <w:pPr>
        <w:pStyle w:val="a4"/>
        <w:rPr>
          <w:rFonts w:ascii="Times New Roman" w:hAnsi="Times New Roman" w:cs="Times New Roman"/>
          <w:szCs w:val="26"/>
        </w:rPr>
      </w:pPr>
      <w:r w:rsidRPr="00932D94">
        <w:rPr>
          <w:rFonts w:ascii="Times New Roman" w:hAnsi="Times New Roman" w:cs="Times New Roman"/>
          <w:szCs w:val="26"/>
        </w:rPr>
        <w:t xml:space="preserve">                                                                               </w:t>
      </w:r>
    </w:p>
    <w:p w:rsidR="002B730F" w:rsidRPr="00932D94" w:rsidRDefault="002B730F" w:rsidP="00167567">
      <w:pPr>
        <w:pStyle w:val="a5"/>
        <w:ind w:right="3118"/>
        <w:jc w:val="both"/>
        <w:rPr>
          <w:rFonts w:ascii="Times New Roman" w:hAnsi="Times New Roman" w:cs="Times New Roman"/>
          <w:sz w:val="26"/>
          <w:szCs w:val="26"/>
        </w:rPr>
      </w:pPr>
      <w:r w:rsidRPr="00932D94">
        <w:rPr>
          <w:rFonts w:ascii="Times New Roman" w:hAnsi="Times New Roman" w:cs="Times New Roman"/>
          <w:sz w:val="26"/>
          <w:szCs w:val="26"/>
        </w:rPr>
        <w:t xml:space="preserve">О </w:t>
      </w:r>
      <w:r w:rsidR="001547C4">
        <w:rPr>
          <w:rFonts w:ascii="Times New Roman" w:hAnsi="Times New Roman" w:cs="Times New Roman"/>
          <w:sz w:val="26"/>
          <w:szCs w:val="26"/>
        </w:rPr>
        <w:t>признании утратившим силу Решения Собрания депутатов Катав-Ивановского муниципального района от 16.03.2011г. № 191 «Об утверждении Положения о порядке установления, условиях выплаты и перерасчета</w:t>
      </w:r>
      <w:r w:rsidR="00CC069B">
        <w:rPr>
          <w:rFonts w:ascii="Times New Roman" w:hAnsi="Times New Roman" w:cs="Times New Roman"/>
          <w:sz w:val="26"/>
          <w:szCs w:val="26"/>
        </w:rPr>
        <w:t xml:space="preserve"> ежемесячной доплаты к трудовой пенсии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осуществлявшим полномочия на постоянной основе»</w:t>
      </w:r>
    </w:p>
    <w:p w:rsidR="005A35E7" w:rsidRDefault="005A35E7" w:rsidP="00FB01E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B730F" w:rsidRPr="00932D94" w:rsidRDefault="00FB01EA" w:rsidP="00FB01E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внесением Законом Челябинской области от 26.09.2013г. № 538-ЗО изменений в Закон Челябинской области от 27.03.2008г. № 245-ЗО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Уставом Катав-Ивановского муниципального района</w:t>
      </w:r>
      <w:r w:rsidR="002B730F" w:rsidRPr="00932D94">
        <w:rPr>
          <w:rFonts w:ascii="Times New Roman" w:hAnsi="Times New Roman" w:cs="Times New Roman"/>
          <w:sz w:val="26"/>
          <w:szCs w:val="26"/>
        </w:rPr>
        <w:t xml:space="preserve">, Собрание депутатов Катав-Ивановского муниципального района </w:t>
      </w:r>
    </w:p>
    <w:p w:rsidR="002B730F" w:rsidRPr="005A35E7" w:rsidRDefault="002B730F" w:rsidP="002B730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B730F" w:rsidRPr="00932D94" w:rsidRDefault="002B730F" w:rsidP="002B730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32D94">
        <w:rPr>
          <w:rFonts w:ascii="Times New Roman" w:hAnsi="Times New Roman" w:cs="Times New Roman"/>
          <w:sz w:val="26"/>
          <w:szCs w:val="26"/>
        </w:rPr>
        <w:t>РЕШАЕТ:</w:t>
      </w:r>
    </w:p>
    <w:p w:rsidR="00FB01EA" w:rsidRDefault="00FB01EA" w:rsidP="00167567">
      <w:pPr>
        <w:pStyle w:val="a5"/>
        <w:numPr>
          <w:ilvl w:val="0"/>
          <w:numId w:val="4"/>
        </w:num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Решение Собрания депутатов Катав-Ивановского муниципального района от 16.03.2011г. № 191 «Об утверждении Положения о </w:t>
      </w: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порядке установления, условиях выплаты и перерасчета ежемесячной доплаты к </w:t>
      </w:r>
      <w:bookmarkEnd w:id="0"/>
      <w:r>
        <w:rPr>
          <w:rFonts w:ascii="Times New Roman" w:hAnsi="Times New Roman" w:cs="Times New Roman"/>
          <w:sz w:val="26"/>
          <w:szCs w:val="26"/>
        </w:rPr>
        <w:t>трудовой пенсии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осуществлявшим полномочия на постоянной основе».</w:t>
      </w:r>
    </w:p>
    <w:p w:rsidR="002B730F" w:rsidRPr="00167567" w:rsidRDefault="00FB01EA" w:rsidP="00167567">
      <w:pPr>
        <w:pStyle w:val="a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7567">
        <w:rPr>
          <w:rFonts w:ascii="Times New Roman" w:hAnsi="Times New Roman" w:cs="Times New Roman"/>
          <w:sz w:val="26"/>
          <w:szCs w:val="26"/>
        </w:rPr>
        <w:t>Настоящее решение опубликовать  в газете «Авангард».</w:t>
      </w:r>
    </w:p>
    <w:p w:rsidR="002B730F" w:rsidRPr="00167567" w:rsidRDefault="00FB01EA" w:rsidP="00167567">
      <w:pPr>
        <w:pStyle w:val="a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7567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опубликования в газете «Авангард».</w:t>
      </w:r>
    </w:p>
    <w:p w:rsidR="00167567" w:rsidRDefault="00167567" w:rsidP="002B730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B01EA" w:rsidRDefault="00FB01EA" w:rsidP="002B730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CD150A">
        <w:rPr>
          <w:rFonts w:ascii="Times New Roman" w:hAnsi="Times New Roman" w:cs="Times New Roman"/>
          <w:sz w:val="26"/>
          <w:szCs w:val="26"/>
        </w:rPr>
        <w:t xml:space="preserve">Катав-Ивановского </w:t>
      </w:r>
    </w:p>
    <w:p w:rsidR="00FB01EA" w:rsidRDefault="00CD150A" w:rsidP="002B730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</w:t>
      </w:r>
      <w:r w:rsidR="00FB01E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Е.Ю. Киршин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sectPr w:rsidR="00FB01EA" w:rsidSect="005A35E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729D"/>
    <w:multiLevelType w:val="hybridMultilevel"/>
    <w:tmpl w:val="75C8E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01F40"/>
    <w:multiLevelType w:val="hybridMultilevel"/>
    <w:tmpl w:val="2870D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46A7C"/>
    <w:multiLevelType w:val="hybridMultilevel"/>
    <w:tmpl w:val="AFC480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913439"/>
    <w:multiLevelType w:val="hybridMultilevel"/>
    <w:tmpl w:val="74D6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0F"/>
    <w:rsid w:val="0005456F"/>
    <w:rsid w:val="000B7562"/>
    <w:rsid w:val="001069B7"/>
    <w:rsid w:val="001547C4"/>
    <w:rsid w:val="00167567"/>
    <w:rsid w:val="00253DAF"/>
    <w:rsid w:val="002B730F"/>
    <w:rsid w:val="003803A3"/>
    <w:rsid w:val="003E3B8C"/>
    <w:rsid w:val="003E63E9"/>
    <w:rsid w:val="005A35E7"/>
    <w:rsid w:val="00743521"/>
    <w:rsid w:val="00886C25"/>
    <w:rsid w:val="008B41FF"/>
    <w:rsid w:val="00CC069B"/>
    <w:rsid w:val="00CD150A"/>
    <w:rsid w:val="00EC2D99"/>
    <w:rsid w:val="00FB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2B730F"/>
    <w:rPr>
      <w:sz w:val="26"/>
    </w:rPr>
  </w:style>
  <w:style w:type="paragraph" w:styleId="a4">
    <w:name w:val="header"/>
    <w:basedOn w:val="a"/>
    <w:link w:val="a3"/>
    <w:rsid w:val="002B730F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2B730F"/>
  </w:style>
  <w:style w:type="paragraph" w:styleId="a5">
    <w:name w:val="Body Text"/>
    <w:basedOn w:val="a"/>
    <w:link w:val="a6"/>
    <w:uiPriority w:val="99"/>
    <w:unhideWhenUsed/>
    <w:rsid w:val="002B730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B730F"/>
  </w:style>
  <w:style w:type="paragraph" w:styleId="a7">
    <w:name w:val="Balloon Text"/>
    <w:basedOn w:val="a"/>
    <w:link w:val="a8"/>
    <w:uiPriority w:val="99"/>
    <w:semiHidden/>
    <w:unhideWhenUsed/>
    <w:rsid w:val="002B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3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B7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B7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2B730F"/>
    <w:rPr>
      <w:sz w:val="26"/>
    </w:rPr>
  </w:style>
  <w:style w:type="paragraph" w:styleId="a4">
    <w:name w:val="header"/>
    <w:basedOn w:val="a"/>
    <w:link w:val="a3"/>
    <w:rsid w:val="002B730F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2B730F"/>
  </w:style>
  <w:style w:type="paragraph" w:styleId="a5">
    <w:name w:val="Body Text"/>
    <w:basedOn w:val="a"/>
    <w:link w:val="a6"/>
    <w:uiPriority w:val="99"/>
    <w:unhideWhenUsed/>
    <w:rsid w:val="002B730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B730F"/>
  </w:style>
  <w:style w:type="paragraph" w:styleId="a7">
    <w:name w:val="Balloon Text"/>
    <w:basedOn w:val="a"/>
    <w:link w:val="a8"/>
    <w:uiPriority w:val="99"/>
    <w:semiHidden/>
    <w:unhideWhenUsed/>
    <w:rsid w:val="002B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3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B7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B7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0DF6-F888-4BCB-8FA5-ADAA6C01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2</cp:revision>
  <cp:lastPrinted>2014-04-07T02:53:00Z</cp:lastPrinted>
  <dcterms:created xsi:type="dcterms:W3CDTF">2014-04-18T10:14:00Z</dcterms:created>
  <dcterms:modified xsi:type="dcterms:W3CDTF">2014-04-18T10:14:00Z</dcterms:modified>
</cp:coreProperties>
</file>